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A11CB1B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12075E">
        <w:rPr>
          <w:b w:val="0"/>
          <w:sz w:val="24"/>
          <w:szCs w:val="24"/>
        </w:rPr>
        <w:t xml:space="preserve">объединённому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12075E">
        <w:rPr>
          <w:b w:val="0"/>
          <w:sz w:val="24"/>
          <w:szCs w:val="24"/>
        </w:rPr>
        <w:t>38</w:t>
      </w:r>
      <w:r w:rsidR="002348DA">
        <w:rPr>
          <w:b w:val="0"/>
          <w:sz w:val="24"/>
          <w:szCs w:val="24"/>
        </w:rPr>
        <w:t>-0</w:t>
      </w:r>
      <w:r w:rsidR="0012075E">
        <w:rPr>
          <w:b w:val="0"/>
          <w:sz w:val="24"/>
          <w:szCs w:val="24"/>
        </w:rPr>
        <w:t>1</w:t>
      </w:r>
      <w:r w:rsidR="000B6016" w:rsidRPr="000B6016">
        <w:rPr>
          <w:b w:val="0"/>
          <w:sz w:val="24"/>
          <w:szCs w:val="24"/>
        </w:rPr>
        <w:t>/2</w:t>
      </w:r>
      <w:r w:rsidR="0012075E">
        <w:rPr>
          <w:b w:val="0"/>
          <w:sz w:val="24"/>
          <w:szCs w:val="24"/>
        </w:rPr>
        <w:t>4 и № 39-01/24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6C238033" w:rsidR="00A11135" w:rsidRPr="00765ECA" w:rsidRDefault="00AA7BB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F364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F364C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364C2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2C52C74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9C7724">
        <w:t xml:space="preserve"> </w:t>
      </w:r>
      <w:r w:rsidR="00AA7BB2">
        <w:t>23 января 2024 года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088EA92C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60053B4" w14:textId="77777777" w:rsidR="00557407" w:rsidRPr="00471D91" w:rsidRDefault="00557407" w:rsidP="005574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35981AD3" w14:textId="77777777" w:rsidR="00557407" w:rsidRPr="00471D91" w:rsidRDefault="00557407" w:rsidP="005574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</w:t>
      </w:r>
      <w:r>
        <w:rPr>
          <w:color w:val="auto"/>
        </w:rPr>
        <w:t>Рыбакова С.А.</w:t>
      </w:r>
      <w:r w:rsidRPr="00471D91">
        <w:rPr>
          <w:color w:val="auto"/>
        </w:rPr>
        <w:t xml:space="preserve">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>
        <w:rPr>
          <w:color w:val="auto"/>
        </w:rPr>
        <w:t xml:space="preserve"> Гординой М.К.,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Бондаренко Т.В.,</w:t>
      </w:r>
    </w:p>
    <w:p w14:paraId="2749E2DA" w14:textId="77777777" w:rsidR="00557407" w:rsidRPr="00471D91" w:rsidRDefault="00557407" w:rsidP="005574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 xml:space="preserve">с участием представителя Совета АПМО </w:t>
      </w:r>
      <w:r>
        <w:rPr>
          <w:color w:val="auto"/>
          <w:szCs w:val="24"/>
        </w:rPr>
        <w:t>Архангельского М.В.,</w:t>
      </w:r>
    </w:p>
    <w:p w14:paraId="589082A3" w14:textId="77777777" w:rsidR="00557407" w:rsidRPr="00E01C07" w:rsidRDefault="00557407" w:rsidP="0055740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при секретаре, члене Комиссии, </w:t>
      </w:r>
      <w:r>
        <w:rPr>
          <w:color w:val="auto"/>
        </w:rPr>
        <w:t>Никифорове А.В.,</w:t>
      </w:r>
    </w:p>
    <w:p w14:paraId="38B0AD1D" w14:textId="4DC03D0E" w:rsidR="00502664" w:rsidRPr="0000209B" w:rsidRDefault="00502664" w:rsidP="00AA7BB2">
      <w:pPr>
        <w:pStyle w:val="a7"/>
        <w:tabs>
          <w:tab w:val="left" w:pos="4395"/>
        </w:tabs>
        <w:rPr>
          <w:sz w:val="24"/>
          <w:szCs w:val="24"/>
        </w:rPr>
      </w:pPr>
      <w:r w:rsidRPr="00CF334F">
        <w:rPr>
          <w:sz w:val="24"/>
        </w:rPr>
        <w:t>рассмотрев в закрытом заседании с использованием</w:t>
      </w:r>
      <w:r w:rsidRPr="00765ECA">
        <w:rPr>
          <w:sz w:val="24"/>
        </w:rPr>
        <w:t xml:space="preserve"> видео-конференц-связи дисциплинарное производство, возбужденное распоряжением президента АПМО от </w:t>
      </w:r>
      <w:r w:rsidR="00AA7BB2">
        <w:rPr>
          <w:sz w:val="24"/>
        </w:rPr>
        <w:t>29</w:t>
      </w:r>
      <w:r w:rsidR="004E7164">
        <w:rPr>
          <w:sz w:val="24"/>
        </w:rPr>
        <w:t>.</w:t>
      </w:r>
      <w:r w:rsidR="00AA7BB2">
        <w:rPr>
          <w:sz w:val="24"/>
        </w:rPr>
        <w:t>12</w:t>
      </w:r>
      <w:r w:rsidR="000B6016" w:rsidRPr="000B6016">
        <w:rPr>
          <w:sz w:val="24"/>
        </w:rPr>
        <w:t>.</w:t>
      </w:r>
      <w:r w:rsidR="004E7164">
        <w:rPr>
          <w:sz w:val="24"/>
        </w:rPr>
        <w:t>20</w:t>
      </w:r>
      <w:r w:rsidR="000B6016" w:rsidRPr="000B6016">
        <w:rPr>
          <w:sz w:val="24"/>
        </w:rPr>
        <w:t>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AA7BB2">
        <w:rPr>
          <w:sz w:val="24"/>
          <w:szCs w:val="24"/>
        </w:rPr>
        <w:t>обращени</w:t>
      </w:r>
      <w:r w:rsidR="0012075E">
        <w:rPr>
          <w:sz w:val="24"/>
          <w:szCs w:val="24"/>
        </w:rPr>
        <w:t>ям</w:t>
      </w:r>
      <w:r w:rsidR="00AA7BB2">
        <w:rPr>
          <w:sz w:val="24"/>
          <w:szCs w:val="24"/>
        </w:rPr>
        <w:t xml:space="preserve"> судьи Е</w:t>
      </w:r>
      <w:r w:rsidR="00F364C2">
        <w:rPr>
          <w:sz w:val="24"/>
          <w:szCs w:val="24"/>
        </w:rPr>
        <w:t>.</w:t>
      </w:r>
      <w:r w:rsidR="00AA7BB2">
        <w:rPr>
          <w:sz w:val="24"/>
          <w:szCs w:val="24"/>
        </w:rPr>
        <w:t xml:space="preserve"> городского суда МО В.А.Е</w:t>
      </w:r>
      <w:r w:rsidR="00F364C2">
        <w:rPr>
          <w:sz w:val="24"/>
          <w:szCs w:val="24"/>
        </w:rPr>
        <w:t>.</w:t>
      </w:r>
      <w:r w:rsidR="00C73243">
        <w:rPr>
          <w:sz w:val="24"/>
          <w:szCs w:val="24"/>
        </w:rPr>
        <w:t xml:space="preserve"> </w:t>
      </w:r>
      <w:r w:rsidR="00AA7BB2">
        <w:rPr>
          <w:sz w:val="24"/>
          <w:szCs w:val="24"/>
        </w:rPr>
        <w:t xml:space="preserve">от 21.12.2023 г. </w:t>
      </w:r>
      <w:r w:rsidR="0012075E">
        <w:rPr>
          <w:sz w:val="24"/>
          <w:szCs w:val="24"/>
        </w:rPr>
        <w:t xml:space="preserve">и 26.12.2023 г.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AA7BB2">
        <w:rPr>
          <w:sz w:val="24"/>
          <w:szCs w:val="24"/>
        </w:rPr>
        <w:t>С</w:t>
      </w:r>
      <w:r w:rsidR="00F364C2">
        <w:rPr>
          <w:sz w:val="24"/>
          <w:szCs w:val="24"/>
        </w:rPr>
        <w:t>.</w:t>
      </w:r>
      <w:r w:rsidR="00AA7BB2">
        <w:rPr>
          <w:sz w:val="24"/>
          <w:szCs w:val="24"/>
        </w:rPr>
        <w:t>С.А.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393ED497" w14:textId="08656A40" w:rsidR="00AA7BB2" w:rsidRDefault="003070CE" w:rsidP="00015C72">
      <w:pPr>
        <w:jc w:val="both"/>
      </w:pPr>
      <w:r>
        <w:tab/>
      </w:r>
      <w:r w:rsidR="0012075E">
        <w:t>В</w:t>
      </w:r>
      <w:r w:rsidR="00AA7BB2">
        <w:t xml:space="preserve"> АПМО поступил</w:t>
      </w:r>
      <w:r w:rsidR="0012075E">
        <w:t xml:space="preserve">и </w:t>
      </w:r>
      <w:r w:rsidR="00AA7BB2">
        <w:t>обращени</w:t>
      </w:r>
      <w:r w:rsidR="0012075E">
        <w:t>я</w:t>
      </w:r>
      <w:r w:rsidR="00AA7BB2">
        <w:t xml:space="preserve"> </w:t>
      </w:r>
      <w:r w:rsidR="0012075E">
        <w:rPr>
          <w:szCs w:val="24"/>
        </w:rPr>
        <w:t>судьи Е</w:t>
      </w:r>
      <w:r w:rsidR="00F364C2">
        <w:rPr>
          <w:szCs w:val="24"/>
        </w:rPr>
        <w:t>.</w:t>
      </w:r>
      <w:r w:rsidR="0012075E">
        <w:rPr>
          <w:szCs w:val="24"/>
        </w:rPr>
        <w:t xml:space="preserve"> городского суда МО В.А.Е</w:t>
      </w:r>
      <w:r w:rsidR="00F364C2">
        <w:rPr>
          <w:szCs w:val="24"/>
        </w:rPr>
        <w:t>.</w:t>
      </w:r>
      <w:r w:rsidR="0012075E">
        <w:rPr>
          <w:szCs w:val="24"/>
        </w:rPr>
        <w:t xml:space="preserve"> от 21.12.2023 г. и 26.12.2023 г. </w:t>
      </w:r>
      <w:r w:rsidR="00AA7BB2">
        <w:t>в отношении адвоката С</w:t>
      </w:r>
      <w:r w:rsidR="00F364C2">
        <w:t>.</w:t>
      </w:r>
      <w:r w:rsidR="00AA7BB2">
        <w:t>С.А. в котором сообщается, что 03.11.2023 г. судом, по согласованию со всеми защитниками, был установлен график рассмотрения уголовного дела в отношении Б</w:t>
      </w:r>
      <w:r w:rsidR="00F364C2">
        <w:t>.</w:t>
      </w:r>
      <w:r w:rsidR="00AA7BB2">
        <w:t>А.В. и др. Однако, 15.12.2023 г.</w:t>
      </w:r>
      <w:r w:rsidR="0012075E">
        <w:t xml:space="preserve"> и 26.12.2023 г.</w:t>
      </w:r>
      <w:r w:rsidR="00AA7BB2">
        <w:t xml:space="preserve"> защитники Б</w:t>
      </w:r>
      <w:r w:rsidR="00F364C2">
        <w:t>.</w:t>
      </w:r>
      <w:r w:rsidR="00AA7BB2">
        <w:t>А.В. адвокаты С</w:t>
      </w:r>
      <w:r w:rsidR="00F364C2">
        <w:t>.</w:t>
      </w:r>
      <w:r w:rsidR="00AA7BB2">
        <w:t>С.А. и К</w:t>
      </w:r>
      <w:r w:rsidR="00F364C2">
        <w:t>.</w:t>
      </w:r>
      <w:r w:rsidR="00AA7BB2">
        <w:t xml:space="preserve">В.Г. в судебное заседание не явились. </w:t>
      </w:r>
    </w:p>
    <w:p w14:paraId="6E295EC4" w14:textId="08297904" w:rsidR="007C7B71" w:rsidRDefault="007C7B71" w:rsidP="00015C72">
      <w:pPr>
        <w:jc w:val="both"/>
      </w:pPr>
      <w:r>
        <w:tab/>
        <w:t>К обращени</w:t>
      </w:r>
      <w:r w:rsidR="0012075E">
        <w:t>ям</w:t>
      </w:r>
      <w:r>
        <w:t xml:space="preserve"> заявителя не приложено каких-либо документов.</w:t>
      </w:r>
    </w:p>
    <w:p w14:paraId="3A144EAB" w14:textId="37A6E102" w:rsidR="008F74F1" w:rsidRPr="008F74F1" w:rsidRDefault="008F74F1" w:rsidP="00015C72">
      <w:pPr>
        <w:jc w:val="both"/>
      </w:pPr>
      <w:r>
        <w:tab/>
        <w:t>23.01.2024 г. Комиссией</w:t>
      </w:r>
      <w:r w:rsidR="008D3F6D">
        <w:t>, на основании п. 2.1 ст. 20 КПЭА,</w:t>
      </w:r>
      <w:r>
        <w:t xml:space="preserve"> принято решение об объединении указанных обращений в одно дисциплинарное производство.</w:t>
      </w:r>
    </w:p>
    <w:p w14:paraId="0C7F45C4" w14:textId="28DC8A5C" w:rsidR="007C7B71" w:rsidRDefault="007C7B71" w:rsidP="00015C72">
      <w:pPr>
        <w:jc w:val="both"/>
      </w:pPr>
      <w:r>
        <w:tab/>
        <w:t>Адвокатом представлены письменные объяснения, в которых о</w:t>
      </w:r>
      <w:r w:rsidR="00073CB9">
        <w:t>н</w:t>
      </w:r>
      <w:r>
        <w:t xml:space="preserve"> сообщает, что совместно с адвокатом К</w:t>
      </w:r>
      <w:r w:rsidR="00F364C2">
        <w:t>.</w:t>
      </w:r>
      <w:r>
        <w:t>В.Г. осуществляет защиту Б</w:t>
      </w:r>
      <w:r w:rsidR="00F364C2">
        <w:t>.</w:t>
      </w:r>
      <w:r>
        <w:t>А.В. Заседания суда проводились два раза в неделю, зачастую длительность судебного заседания составляла более 8 часов, судебное заседание 21.11.2023 г. было закончено в 20 ч. 30 мин., все участники процесса добирались домой в ночное время более 4 часов. В период с 12 по 14.12.2023 г. адвокат участвовал по разным уголовным делам в условиях сильных морозов и «перемёрз», вечером 14.12.2023 г. у него поднялась температура</w:t>
      </w:r>
      <w:r w:rsidR="003C7CAA">
        <w:t>. Утром 15.12.2023 г. адвокат направил ходатайство об отложении судебного заседания и уведомил об этом адвоката К</w:t>
      </w:r>
      <w:r w:rsidR="00F364C2">
        <w:t>.</w:t>
      </w:r>
      <w:r w:rsidR="003C7CAA">
        <w:t>В.Г. и подзащитного Б</w:t>
      </w:r>
      <w:r w:rsidR="00F364C2">
        <w:t>.</w:t>
      </w:r>
      <w:r w:rsidR="003C7CAA">
        <w:t>А.В. Помощник судьи сообщила, что ей также звонили другие адвокаты и сообщали о невозможности явиться в суд из-за экстремальных погодных условий. Также адвокат сообщает, что в карточке движения дела указано на «иные основания» для отложения.</w:t>
      </w:r>
    </w:p>
    <w:p w14:paraId="4AAABDEE" w14:textId="228DBE07" w:rsidR="003C7CAA" w:rsidRDefault="003C7CAA" w:rsidP="00015C72">
      <w:pPr>
        <w:jc w:val="both"/>
      </w:pPr>
      <w:r>
        <w:tab/>
        <w:t>25.12.2023 г. адвокат был устно уведомлен следователем, что 26.12.2023 г. Б</w:t>
      </w:r>
      <w:r w:rsidR="00F364C2">
        <w:t>.</w:t>
      </w:r>
      <w:r>
        <w:t xml:space="preserve"> районным судом г. М</w:t>
      </w:r>
      <w:r w:rsidR="00F364C2">
        <w:t>.</w:t>
      </w:r>
      <w:r>
        <w:t xml:space="preserve"> будет рассматриваться ходатайство о продлении срока содержания под стражей его подзащитному</w:t>
      </w:r>
      <w:r w:rsidR="00E21C14">
        <w:t xml:space="preserve"> Р</w:t>
      </w:r>
      <w:r w:rsidR="00F364C2">
        <w:t>.</w:t>
      </w:r>
      <w:r w:rsidR="00E21C14">
        <w:t>А.А. Адвокат подготовил ходатайство об отложении судебного заседания, назначенного на 26.12.2023 г. в Е</w:t>
      </w:r>
      <w:r w:rsidR="00F364C2">
        <w:t xml:space="preserve">. </w:t>
      </w:r>
      <w:r w:rsidR="00E21C14">
        <w:t>городском суде</w:t>
      </w:r>
      <w:r w:rsidR="000B11AC">
        <w:t xml:space="preserve"> МО</w:t>
      </w:r>
      <w:r w:rsidR="00E21C14">
        <w:t xml:space="preserve">. </w:t>
      </w:r>
    </w:p>
    <w:p w14:paraId="0FA595C5" w14:textId="6616B2EA" w:rsidR="00E21C14" w:rsidRDefault="00E21C14" w:rsidP="00015C72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FDAAF4D" w14:textId="028F7A52" w:rsidR="00E21C14" w:rsidRDefault="00E21C14" w:rsidP="00015C72">
      <w:pPr>
        <w:jc w:val="both"/>
      </w:pPr>
      <w:r>
        <w:t>- карточки движения уголовного дела в отношении Б</w:t>
      </w:r>
      <w:r w:rsidR="00F364C2">
        <w:t>.</w:t>
      </w:r>
      <w:r>
        <w:t>А.В. и др.;</w:t>
      </w:r>
    </w:p>
    <w:p w14:paraId="0E7B455A" w14:textId="78E17EFB" w:rsidR="00E21C14" w:rsidRDefault="00E21C14" w:rsidP="00015C72">
      <w:pPr>
        <w:jc w:val="both"/>
      </w:pPr>
      <w:r>
        <w:t>- данных о погодных условиях на 15.12.2023 г.;</w:t>
      </w:r>
    </w:p>
    <w:p w14:paraId="11849674" w14:textId="2B44AA36" w:rsidR="00E21C14" w:rsidRDefault="00E21C14" w:rsidP="00015C72">
      <w:pPr>
        <w:jc w:val="both"/>
      </w:pPr>
      <w:r>
        <w:t>- протокола судебного заседания от 15.11.2023 г. (заседание закрыто в 20 ч. 34 мин.);</w:t>
      </w:r>
    </w:p>
    <w:p w14:paraId="044297E3" w14:textId="5E24E030" w:rsidR="00E21C14" w:rsidRDefault="00E21C14" w:rsidP="00015C72">
      <w:pPr>
        <w:jc w:val="both"/>
      </w:pPr>
      <w:r>
        <w:t>- постановления Б</w:t>
      </w:r>
      <w:r w:rsidR="00F364C2">
        <w:t>.</w:t>
      </w:r>
      <w:r>
        <w:t xml:space="preserve"> районного суда г. М</w:t>
      </w:r>
      <w:r w:rsidR="00F364C2">
        <w:t>.</w:t>
      </w:r>
      <w:r>
        <w:t xml:space="preserve"> от 26.12.2023 г.</w:t>
      </w:r>
    </w:p>
    <w:p w14:paraId="6E2F7A17" w14:textId="4E493026" w:rsidR="0012075E" w:rsidRDefault="0012075E" w:rsidP="0012075E">
      <w:pPr>
        <w:ind w:firstLine="708"/>
        <w:jc w:val="both"/>
      </w:pPr>
      <w:r>
        <w:lastRenderedPageBreak/>
        <w:t>Адвокат и заявитель в заседание Комиссии лично или посредством видео-конференц-связи 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8C910EC" w14:textId="122C8AA0" w:rsidR="0012075E" w:rsidRDefault="0012075E" w:rsidP="0012075E">
      <w:pPr>
        <w:ind w:firstLine="708"/>
        <w:jc w:val="both"/>
      </w:pPr>
      <w:r>
        <w:t>Рассмотрев доводы обращений и письменных объяснений, изучив представленные документы, Комиссия приходит к следующим выводам.</w:t>
      </w:r>
    </w:p>
    <w:p w14:paraId="51CEDA9D" w14:textId="59147FF7" w:rsidR="0012075E" w:rsidRDefault="0012075E" w:rsidP="0012075E">
      <w:pPr>
        <w:ind w:firstLine="708"/>
        <w:jc w:val="both"/>
      </w:pPr>
      <w:r>
        <w:t>Адвокат не отрицает фактических обстоятельств, изложенных в обращении заявителя. Поэтому Комиссия считает возможным перейти к непосредственной оценке действий адвоката.</w:t>
      </w:r>
    </w:p>
    <w:p w14:paraId="204A1025" w14:textId="77777777" w:rsidR="00EE770C" w:rsidRDefault="00EE770C" w:rsidP="00EE770C">
      <w:pPr>
        <w:ind w:firstLine="708"/>
        <w:jc w:val="both"/>
        <w:rPr>
          <w:color w:val="000000" w:themeColor="text1"/>
          <w:szCs w:val="24"/>
        </w:rPr>
      </w:pPr>
      <w:r>
        <w:t xml:space="preserve">В силу п. 1 ст. 14 КПЭА, </w:t>
      </w:r>
      <w:r w:rsidRPr="00E44335">
        <w:rPr>
          <w:color w:val="000000" w:themeColor="text1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48627C8" w14:textId="6FB57D64" w:rsidR="00EE770C" w:rsidRDefault="00EE770C" w:rsidP="00EE770C">
      <w:pPr>
        <w:ind w:firstLine="567"/>
        <w:jc w:val="both"/>
      </w:pPr>
      <w:r w:rsidRPr="00AB2124">
        <w:t>П</w:t>
      </w:r>
      <w: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</w:t>
      </w:r>
      <w:r w:rsidR="00681A58">
        <w:t>)</w:t>
      </w:r>
      <w:r>
        <w:t xml:space="preserve">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27E1242" w14:textId="304109DD" w:rsidR="00EE770C" w:rsidRDefault="00EE770C" w:rsidP="0012075E">
      <w:pPr>
        <w:ind w:firstLine="708"/>
        <w:jc w:val="both"/>
      </w:pPr>
      <w:r>
        <w:t>Неявку в судебное заседание, назначенное на 15.12.2023 г. адвокат объясняет ухудшением состояния здоровья накануне судебного заседания - вечером 14.12.2023 г. В письменных объяснениях адвокат сообщает, что не обращался в поликлинику, консультировался с семейным врачом И</w:t>
      </w:r>
      <w:r w:rsidR="00F364C2">
        <w:t>.</w:t>
      </w:r>
      <w:r>
        <w:t>Ю.М., который сообщил ему на необходимость соблюдения постельного режима. Однако, никаких доказательств наличия заболевания адвокатом в Комиссию не представлено. Кроме того, адвокатом не представлено доказательств извещения суда о ненадлежащем состоянии здоровья и необходимости переноса судебного заседания. При таких обстоятельствах, Комиссия считает, что требование п. 1 ст. 14 КПЭА адвокатом не выполнено.</w:t>
      </w:r>
    </w:p>
    <w:p w14:paraId="2CF6760A" w14:textId="76CAC9A0" w:rsidR="00EE770C" w:rsidRDefault="00EE770C" w:rsidP="0012075E">
      <w:pPr>
        <w:ind w:firstLine="708"/>
        <w:jc w:val="both"/>
      </w:pPr>
      <w:r>
        <w:t>Неявку в судебное заседание, назначенное на 26.12.2023 г. адвокат объясняет необходимостью явки в другое судебное заседание, назначенное на туже дату, о котором он узнал вечером 25.12.2023 г.</w:t>
      </w:r>
      <w:r w:rsidR="002B1029">
        <w:t xml:space="preserve"> </w:t>
      </w:r>
    </w:p>
    <w:p w14:paraId="7DF8141F" w14:textId="77777777" w:rsidR="008F74F1" w:rsidRDefault="002B1029" w:rsidP="00B022EE">
      <w:pPr>
        <w:pStyle w:val="af8"/>
        <w:ind w:firstLine="708"/>
        <w:jc w:val="both"/>
      </w:pPr>
      <w:r w:rsidRPr="00B022EE">
        <w:t>16.02.2018 г. Советом ФПА РФ утвержден</w:t>
      </w:r>
      <w:r w:rsidR="00B022EE" w:rsidRPr="00B022EE">
        <w:t>о</w:t>
      </w:r>
      <w:r w:rsidRPr="00B022EE">
        <w:t xml:space="preserve"> Р</w:t>
      </w:r>
      <w:r w:rsidR="00B022EE" w:rsidRPr="00B022EE">
        <w:t xml:space="preserve">азъяснения Комиссии ФПА РФ по этике и стандартам по вопросам приоритета участия адвоката в судебных заседаниях и приоритета профессиональной деятельности над иной деятельностью. </w:t>
      </w:r>
    </w:p>
    <w:p w14:paraId="0C7454E2" w14:textId="2BA1EC6E" w:rsidR="00B022EE" w:rsidRPr="00B022EE" w:rsidRDefault="00B022EE" w:rsidP="00B022EE">
      <w:pPr>
        <w:pStyle w:val="af8"/>
        <w:ind w:firstLine="708"/>
        <w:jc w:val="both"/>
      </w:pPr>
      <w:r w:rsidRPr="00B022EE">
        <w:t>Данное Разъяснение предусматривает, что имея в производстве несколько дел от доверителей, адвокат, не дожидаясь официального уведомления суда о назначении судебного заседания, обязан следить за их движением и по возможности согласовывать (заблаговременно) с судом даты судебных заседаний в целях исключения назначения их на одну дату. В том случае, если, несмотря на предпринятые адвокатом меры, дела, которые ведет адвокат, назначены к рассмотрению в разных судах на одну дату, адвокат, отдавая приоритет своего участия по одному из них, должен учитывать следующие обстоятельства:</w:t>
      </w:r>
    </w:p>
    <w:p w14:paraId="65E91E91" w14:textId="77777777" w:rsidR="00B022EE" w:rsidRPr="00B022EE" w:rsidRDefault="00B022EE" w:rsidP="00B022EE">
      <w:pPr>
        <w:pStyle w:val="af8"/>
        <w:ind w:firstLine="708"/>
        <w:jc w:val="both"/>
      </w:pPr>
      <w:r w:rsidRPr="00B022EE">
        <w:t xml:space="preserve">– отложение разбирательства дела в связи с невозможностью явки адвоката в судебное заседание может повлечь для его доверителя, в том числе подзащитного, наступление неблагоприятных последствий, нарушение разумных сроков рассмотрения дела судом, в том числе и по причине неоднократного отложения разбирательства дела в </w:t>
      </w:r>
      <w:r w:rsidRPr="00B022EE">
        <w:lastRenderedPageBreak/>
        <w:t>связи с неявкой адвоката в судебное заседание, а также нарушение прав иных участников процесса;</w:t>
      </w:r>
    </w:p>
    <w:p w14:paraId="3B4690EB" w14:textId="77777777" w:rsidR="00B022EE" w:rsidRPr="00B022EE" w:rsidRDefault="00B022EE" w:rsidP="00B022EE">
      <w:pPr>
        <w:pStyle w:val="af8"/>
        <w:ind w:firstLine="708"/>
        <w:jc w:val="both"/>
      </w:pPr>
      <w:r w:rsidRPr="00B022EE">
        <w:t>– тяжесть предъявленного подзащитному обвинения;</w:t>
      </w:r>
    </w:p>
    <w:p w14:paraId="1D3264F5" w14:textId="77777777" w:rsidR="00B022EE" w:rsidRPr="00B022EE" w:rsidRDefault="00B022EE" w:rsidP="00B022EE">
      <w:pPr>
        <w:pStyle w:val="af8"/>
        <w:ind w:firstLine="708"/>
        <w:jc w:val="both"/>
      </w:pPr>
      <w:r w:rsidRPr="00B022EE">
        <w:t>– длительность содержания обвиняемого под стражей;</w:t>
      </w:r>
    </w:p>
    <w:p w14:paraId="3157DFD3" w14:textId="07D5EE3F" w:rsidR="00B022EE" w:rsidRDefault="00B022EE" w:rsidP="00B022EE">
      <w:pPr>
        <w:pStyle w:val="af8"/>
        <w:ind w:firstLine="708"/>
        <w:jc w:val="both"/>
      </w:pPr>
      <w:r w:rsidRPr="00B022EE">
        <w:t>– сложность административного, гражданского дела и т.п.</w:t>
      </w:r>
    </w:p>
    <w:p w14:paraId="352196FE" w14:textId="66927C9D" w:rsidR="00B022EE" w:rsidRDefault="00B022EE" w:rsidP="00B022EE">
      <w:pPr>
        <w:pStyle w:val="af8"/>
        <w:jc w:val="both"/>
      </w:pPr>
      <w:r>
        <w:tab/>
        <w:t>Заявитель сообщает, что уголовное дело Б</w:t>
      </w:r>
      <w:r w:rsidR="00F364C2">
        <w:t>.</w:t>
      </w:r>
      <w:r>
        <w:t xml:space="preserve"> и др. составляет 41 том, в списке обвинительного заключения указан 61 свидетель, а также дело отличается высокой социальной значимостью и имеет широкий общественный резонанс. Комиссия считает, что также необходимо учитывать наличие графика судебных заседаний и то обстоятельство, что по другому уголовному делу, явку в судебное заседание по которому адвокат посчитал приоритетной, рассматривался вопрос о продлении меры пресечения, и адвокат не мог не знать</w:t>
      </w:r>
      <w:r w:rsidR="008F74F1">
        <w:t xml:space="preserve"> когда заканчивается срок содержания под стражей. Однако, как того требует вышеуказанное Разъяснение, никаких мер по согласованию он не предпринял, предпочитая дожидаться официального уведомления. </w:t>
      </w:r>
    </w:p>
    <w:p w14:paraId="56402867" w14:textId="4E4BBE49" w:rsidR="008F74F1" w:rsidRDefault="008F74F1" w:rsidP="00B022EE">
      <w:pPr>
        <w:pStyle w:val="af8"/>
        <w:jc w:val="both"/>
      </w:pPr>
      <w:r>
        <w:tab/>
        <w:t>На основании изложенного, оценив представленные доказательства, Комиссия приходит к выводу о наличии в действиях адвоката нарушения п. 1 ст. 14 КПЭА.</w:t>
      </w:r>
    </w:p>
    <w:p w14:paraId="3D9FB2EB" w14:textId="77777777" w:rsidR="008F74F1" w:rsidRPr="00AC3457" w:rsidRDefault="008F74F1" w:rsidP="008F74F1">
      <w:pPr>
        <w:ind w:firstLine="708"/>
        <w:jc w:val="both"/>
        <w:rPr>
          <w:szCs w:val="24"/>
        </w:rPr>
      </w:pPr>
      <w:r w:rsidRPr="00AC3457">
        <w:rPr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 </w:t>
      </w:r>
    </w:p>
    <w:p w14:paraId="329FA495" w14:textId="77777777" w:rsidR="008F74F1" w:rsidRPr="00AC3457" w:rsidRDefault="008F74F1" w:rsidP="008F74F1">
      <w:pPr>
        <w:ind w:firstLine="708"/>
        <w:jc w:val="both"/>
        <w:rPr>
          <w:rFonts w:eastAsia="Calibri"/>
          <w:color w:val="auto"/>
          <w:szCs w:val="24"/>
        </w:rPr>
      </w:pPr>
      <w:r w:rsidRPr="00AC3457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179BF59" w14:textId="77777777" w:rsidR="008F74F1" w:rsidRPr="00DC69D3" w:rsidRDefault="008F74F1" w:rsidP="008F74F1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14:paraId="26AE7D4B" w14:textId="77777777" w:rsidR="008F74F1" w:rsidRPr="00DC69D3" w:rsidRDefault="008F74F1" w:rsidP="008F74F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DC69D3">
        <w:rPr>
          <w:b/>
          <w:sz w:val="24"/>
          <w:szCs w:val="24"/>
        </w:rPr>
        <w:t>ЗАКЛЮЧЕНИЕ:</w:t>
      </w:r>
    </w:p>
    <w:p w14:paraId="0F09766C" w14:textId="77777777" w:rsidR="008F74F1" w:rsidRPr="00DC69D3" w:rsidRDefault="008F74F1" w:rsidP="008F74F1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4ACFD501" w14:textId="4144354D" w:rsidR="008F74F1" w:rsidRPr="00B022EE" w:rsidRDefault="008F74F1" w:rsidP="008F74F1">
      <w:pPr>
        <w:pStyle w:val="af8"/>
        <w:ind w:firstLine="708"/>
        <w:jc w:val="both"/>
      </w:pPr>
      <w:r w:rsidRPr="00DC69D3">
        <w:rPr>
          <w:szCs w:val="24"/>
        </w:rPr>
        <w:t xml:space="preserve">- </w:t>
      </w:r>
      <w:r w:rsidRPr="00AC3457">
        <w:rPr>
          <w:szCs w:val="24"/>
        </w:rPr>
        <w:t xml:space="preserve">о </w:t>
      </w:r>
      <w:r>
        <w:rPr>
          <w:szCs w:val="24"/>
        </w:rPr>
        <w:t>наличии в действиях адвоката С</w:t>
      </w:r>
      <w:r w:rsidR="00F364C2">
        <w:rPr>
          <w:szCs w:val="24"/>
        </w:rPr>
        <w:t>.</w:t>
      </w:r>
      <w:r>
        <w:rPr>
          <w:szCs w:val="24"/>
        </w:rPr>
        <w:t>С</w:t>
      </w:r>
      <w:r w:rsidR="00F364C2">
        <w:rPr>
          <w:szCs w:val="24"/>
        </w:rPr>
        <w:t>.</w:t>
      </w:r>
      <w:r>
        <w:rPr>
          <w:szCs w:val="24"/>
        </w:rPr>
        <w:t>А</w:t>
      </w:r>
      <w:r w:rsidR="00F364C2">
        <w:rPr>
          <w:szCs w:val="24"/>
        </w:rPr>
        <w:t>.</w:t>
      </w:r>
      <w:r>
        <w:rPr>
          <w:szCs w:val="24"/>
        </w:rPr>
        <w:t xml:space="preserve"> нарушения п. 1 ст. 14 КПЭА, выразившегося в том, что при обстоятельствах, изложенных в обращениях судьи Е</w:t>
      </w:r>
      <w:r w:rsidR="00F364C2">
        <w:rPr>
          <w:szCs w:val="24"/>
        </w:rPr>
        <w:t>.</w:t>
      </w:r>
      <w:r>
        <w:rPr>
          <w:szCs w:val="24"/>
        </w:rPr>
        <w:t xml:space="preserve"> городского суда МО В.А.Е</w:t>
      </w:r>
      <w:r w:rsidR="00F364C2">
        <w:rPr>
          <w:szCs w:val="24"/>
        </w:rPr>
        <w:t>.</w:t>
      </w:r>
      <w:r>
        <w:rPr>
          <w:szCs w:val="24"/>
        </w:rPr>
        <w:t xml:space="preserve"> от 21.12.2023 г. и 26.12.2023 г., по уголовному делу по обвинению Б</w:t>
      </w:r>
      <w:r w:rsidR="00F364C2">
        <w:rPr>
          <w:szCs w:val="24"/>
        </w:rPr>
        <w:t>.</w:t>
      </w:r>
      <w:r>
        <w:rPr>
          <w:szCs w:val="24"/>
        </w:rPr>
        <w:t>А.В. и др., допустил неявку без уважительных причин в судебные заседания, назначенные на 15.12 и 26.12.2023 г., о необходимости отложения судебных заседаний заблаговременно не ходатайствовал.</w:t>
      </w:r>
    </w:p>
    <w:p w14:paraId="2756FCE4" w14:textId="77777777" w:rsidR="00D1398F" w:rsidRPr="00373315" w:rsidRDefault="00D1398F" w:rsidP="00D1398F">
      <w:pPr>
        <w:jc w:val="both"/>
        <w:rPr>
          <w:rFonts w:eastAsia="Calibri"/>
          <w:color w:val="auto"/>
          <w:szCs w:val="24"/>
        </w:rPr>
      </w:pPr>
    </w:p>
    <w:p w14:paraId="4F3085F4" w14:textId="77777777" w:rsidR="00D1398F" w:rsidRDefault="00D1398F" w:rsidP="00D1398F">
      <w:pPr>
        <w:rPr>
          <w:rFonts w:eastAsia="Calibri"/>
          <w:color w:val="auto"/>
          <w:szCs w:val="24"/>
        </w:rPr>
      </w:pPr>
    </w:p>
    <w:p w14:paraId="138FB44A" w14:textId="77777777" w:rsidR="00D1398F" w:rsidRPr="00A10F1A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043BC6" w14:textId="77777777" w:rsidR="00D1398F" w:rsidRPr="005B7097" w:rsidRDefault="00D1398F" w:rsidP="00D1398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3D2AB38" w14:textId="77777777" w:rsidR="00EE2788" w:rsidRPr="00373315" w:rsidRDefault="00EE2788" w:rsidP="00EE2788">
      <w:pPr>
        <w:jc w:val="both"/>
        <w:rPr>
          <w:rFonts w:eastAsia="Calibri"/>
          <w:color w:val="auto"/>
          <w:szCs w:val="24"/>
        </w:rPr>
      </w:pPr>
    </w:p>
    <w:p w14:paraId="5EBEBE03" w14:textId="77777777" w:rsidR="00EE2788" w:rsidRDefault="00EE2788" w:rsidP="00EE2788">
      <w:pPr>
        <w:jc w:val="both"/>
      </w:pPr>
    </w:p>
    <w:p w14:paraId="568C56C0" w14:textId="77777777" w:rsidR="00EE2788" w:rsidRDefault="00EE2788" w:rsidP="00EE2788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ADEDB" w14:textId="77777777" w:rsidR="00290BA1" w:rsidRDefault="00290BA1">
      <w:r>
        <w:separator/>
      </w:r>
    </w:p>
  </w:endnote>
  <w:endnote w:type="continuationSeparator" w:id="0">
    <w:p w14:paraId="2E249B98" w14:textId="77777777" w:rsidR="00290BA1" w:rsidRDefault="0029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100F" w14:textId="77777777" w:rsidR="00290BA1" w:rsidRDefault="00290BA1">
      <w:r>
        <w:separator/>
      </w:r>
    </w:p>
  </w:footnote>
  <w:footnote w:type="continuationSeparator" w:id="0">
    <w:p w14:paraId="0E86491B" w14:textId="77777777" w:rsidR="00290BA1" w:rsidRDefault="0029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257FB7E" w:rsidR="00290BA1" w:rsidRDefault="00290BA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24BAE">
      <w:rPr>
        <w:noProof/>
      </w:rPr>
      <w:t>3</w:t>
    </w:r>
    <w:r>
      <w:rPr>
        <w:noProof/>
      </w:rPr>
      <w:fldChar w:fldCharType="end"/>
    </w:r>
  </w:p>
  <w:p w14:paraId="5882AED9" w14:textId="77777777" w:rsidR="00290BA1" w:rsidRDefault="00290B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D15C2"/>
    <w:multiLevelType w:val="hybridMultilevel"/>
    <w:tmpl w:val="CD3AE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4490823">
    <w:abstractNumId w:val="24"/>
  </w:num>
  <w:num w:numId="2" w16cid:durableId="1944805435">
    <w:abstractNumId w:val="8"/>
  </w:num>
  <w:num w:numId="3" w16cid:durableId="1452939185">
    <w:abstractNumId w:val="26"/>
  </w:num>
  <w:num w:numId="4" w16cid:durableId="882862265">
    <w:abstractNumId w:val="0"/>
  </w:num>
  <w:num w:numId="5" w16cid:durableId="1510292358">
    <w:abstractNumId w:val="1"/>
  </w:num>
  <w:num w:numId="6" w16cid:durableId="1187478520">
    <w:abstractNumId w:val="10"/>
  </w:num>
  <w:num w:numId="7" w16cid:durableId="1642811538">
    <w:abstractNumId w:val="11"/>
  </w:num>
  <w:num w:numId="8" w16cid:durableId="1363482194">
    <w:abstractNumId w:val="6"/>
  </w:num>
  <w:num w:numId="9" w16cid:durableId="8983273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08577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3108107">
    <w:abstractNumId w:val="27"/>
  </w:num>
  <w:num w:numId="12" w16cid:durableId="1722437829">
    <w:abstractNumId w:val="3"/>
  </w:num>
  <w:num w:numId="13" w16cid:durableId="478809798">
    <w:abstractNumId w:val="17"/>
  </w:num>
  <w:num w:numId="14" w16cid:durableId="792019485">
    <w:abstractNumId w:val="25"/>
  </w:num>
  <w:num w:numId="15" w16cid:durableId="11779615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064558">
    <w:abstractNumId w:val="2"/>
  </w:num>
  <w:num w:numId="17" w16cid:durableId="13319852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4347724">
    <w:abstractNumId w:val="22"/>
  </w:num>
  <w:num w:numId="19" w16cid:durableId="329407193">
    <w:abstractNumId w:val="16"/>
  </w:num>
  <w:num w:numId="20" w16cid:durableId="851189002">
    <w:abstractNumId w:val="9"/>
  </w:num>
  <w:num w:numId="21" w16cid:durableId="339159109">
    <w:abstractNumId w:val="13"/>
  </w:num>
  <w:num w:numId="22" w16cid:durableId="2121993542">
    <w:abstractNumId w:val="15"/>
  </w:num>
  <w:num w:numId="23" w16cid:durableId="973682938">
    <w:abstractNumId w:val="23"/>
  </w:num>
  <w:num w:numId="24" w16cid:durableId="1346975681">
    <w:abstractNumId w:val="4"/>
  </w:num>
  <w:num w:numId="25" w16cid:durableId="1865055315">
    <w:abstractNumId w:val="12"/>
  </w:num>
  <w:num w:numId="26" w16cid:durableId="721251171">
    <w:abstractNumId w:val="18"/>
  </w:num>
  <w:num w:numId="27" w16cid:durableId="826898357">
    <w:abstractNumId w:val="21"/>
  </w:num>
  <w:num w:numId="28" w16cid:durableId="1962107723">
    <w:abstractNumId w:val="5"/>
  </w:num>
  <w:num w:numId="29" w16cid:durableId="1113863723">
    <w:abstractNumId w:val="19"/>
  </w:num>
  <w:num w:numId="30" w16cid:durableId="1739090406">
    <w:abstractNumId w:val="20"/>
  </w:num>
  <w:num w:numId="31" w16cid:durableId="375980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13E9"/>
    <w:rsid w:val="00071EB2"/>
    <w:rsid w:val="0007239C"/>
    <w:rsid w:val="00072877"/>
    <w:rsid w:val="00073CB9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1AC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56F"/>
    <w:rsid w:val="0012034B"/>
    <w:rsid w:val="0012075E"/>
    <w:rsid w:val="00121682"/>
    <w:rsid w:val="0012190F"/>
    <w:rsid w:val="00121C12"/>
    <w:rsid w:val="00122130"/>
    <w:rsid w:val="00124569"/>
    <w:rsid w:val="00125D2A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76E7B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1ED"/>
    <w:rsid w:val="001A3CC5"/>
    <w:rsid w:val="001A4CB9"/>
    <w:rsid w:val="001A52C6"/>
    <w:rsid w:val="001A56CB"/>
    <w:rsid w:val="001A5A81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0B2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E87"/>
    <w:rsid w:val="00200AAA"/>
    <w:rsid w:val="002051C4"/>
    <w:rsid w:val="0020569C"/>
    <w:rsid w:val="002103F5"/>
    <w:rsid w:val="0021101C"/>
    <w:rsid w:val="0021102A"/>
    <w:rsid w:val="00211997"/>
    <w:rsid w:val="0021629E"/>
    <w:rsid w:val="00217728"/>
    <w:rsid w:val="00221268"/>
    <w:rsid w:val="00222384"/>
    <w:rsid w:val="002226CA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2432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0BA1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1029"/>
    <w:rsid w:val="002B47FA"/>
    <w:rsid w:val="002B635B"/>
    <w:rsid w:val="002C0004"/>
    <w:rsid w:val="002C0BD8"/>
    <w:rsid w:val="002C1482"/>
    <w:rsid w:val="002C5DB9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24BAE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7CAA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1100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03E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86DF9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16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6809"/>
    <w:rsid w:val="005475AF"/>
    <w:rsid w:val="00550AE9"/>
    <w:rsid w:val="00550DFC"/>
    <w:rsid w:val="005536D7"/>
    <w:rsid w:val="0055508A"/>
    <w:rsid w:val="00555C65"/>
    <w:rsid w:val="00557029"/>
    <w:rsid w:val="00557407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E2B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2678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216D"/>
    <w:rsid w:val="00664D92"/>
    <w:rsid w:val="006657C0"/>
    <w:rsid w:val="00670165"/>
    <w:rsid w:val="0067036A"/>
    <w:rsid w:val="006717B1"/>
    <w:rsid w:val="00672371"/>
    <w:rsid w:val="00673C02"/>
    <w:rsid w:val="006740D4"/>
    <w:rsid w:val="006758F0"/>
    <w:rsid w:val="00675E2E"/>
    <w:rsid w:val="006818DB"/>
    <w:rsid w:val="00681A58"/>
    <w:rsid w:val="0068287A"/>
    <w:rsid w:val="0068358E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0C50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37D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1645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C7B71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4CCC"/>
    <w:rsid w:val="00827713"/>
    <w:rsid w:val="00832A1B"/>
    <w:rsid w:val="00832BD6"/>
    <w:rsid w:val="0083385E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AC0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3F6D"/>
    <w:rsid w:val="008D4878"/>
    <w:rsid w:val="008D5CD7"/>
    <w:rsid w:val="008D6492"/>
    <w:rsid w:val="008D7037"/>
    <w:rsid w:val="008D7108"/>
    <w:rsid w:val="008E090C"/>
    <w:rsid w:val="008E18C0"/>
    <w:rsid w:val="008E25BA"/>
    <w:rsid w:val="008F0872"/>
    <w:rsid w:val="008F5560"/>
    <w:rsid w:val="008F706C"/>
    <w:rsid w:val="008F74F1"/>
    <w:rsid w:val="008F76D7"/>
    <w:rsid w:val="0090544B"/>
    <w:rsid w:val="0090615C"/>
    <w:rsid w:val="0090713C"/>
    <w:rsid w:val="00912660"/>
    <w:rsid w:val="00913ACF"/>
    <w:rsid w:val="009215C0"/>
    <w:rsid w:val="0092233B"/>
    <w:rsid w:val="009228E2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2E59"/>
    <w:rsid w:val="00A15C45"/>
    <w:rsid w:val="00A16D2F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0F14"/>
    <w:rsid w:val="00AA5C96"/>
    <w:rsid w:val="00AA7BB2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63E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22EE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2E2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6E0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E81"/>
    <w:rsid w:val="00BE0F88"/>
    <w:rsid w:val="00BE1511"/>
    <w:rsid w:val="00BE22B0"/>
    <w:rsid w:val="00BE23A4"/>
    <w:rsid w:val="00BE3768"/>
    <w:rsid w:val="00BE5E22"/>
    <w:rsid w:val="00BE65FC"/>
    <w:rsid w:val="00BE6C85"/>
    <w:rsid w:val="00BE75F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3C3F"/>
    <w:rsid w:val="00C14247"/>
    <w:rsid w:val="00C157D5"/>
    <w:rsid w:val="00C174DA"/>
    <w:rsid w:val="00C176F2"/>
    <w:rsid w:val="00C22C7F"/>
    <w:rsid w:val="00C233FB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173D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334F"/>
    <w:rsid w:val="00D01786"/>
    <w:rsid w:val="00D04201"/>
    <w:rsid w:val="00D0656E"/>
    <w:rsid w:val="00D11F82"/>
    <w:rsid w:val="00D1398F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A4C"/>
    <w:rsid w:val="00D86BF8"/>
    <w:rsid w:val="00D879EE"/>
    <w:rsid w:val="00D87EC7"/>
    <w:rsid w:val="00D9156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4A2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660"/>
    <w:rsid w:val="00DF4A4C"/>
    <w:rsid w:val="00E0049C"/>
    <w:rsid w:val="00E01774"/>
    <w:rsid w:val="00E01C07"/>
    <w:rsid w:val="00E02F44"/>
    <w:rsid w:val="00E03198"/>
    <w:rsid w:val="00E05DD6"/>
    <w:rsid w:val="00E15E6F"/>
    <w:rsid w:val="00E20A9B"/>
    <w:rsid w:val="00E21476"/>
    <w:rsid w:val="00E215F1"/>
    <w:rsid w:val="00E21C14"/>
    <w:rsid w:val="00E22B60"/>
    <w:rsid w:val="00E23056"/>
    <w:rsid w:val="00E23075"/>
    <w:rsid w:val="00E2589A"/>
    <w:rsid w:val="00E27633"/>
    <w:rsid w:val="00E27C24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788"/>
    <w:rsid w:val="00EE604F"/>
    <w:rsid w:val="00EE6FD3"/>
    <w:rsid w:val="00EE770C"/>
    <w:rsid w:val="00EE7AF0"/>
    <w:rsid w:val="00EF3C57"/>
    <w:rsid w:val="00EF4AF6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17F00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364C2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9D9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F6FDF837-4183-4AD5-B843-88676F97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  <w:style w:type="paragraph" w:styleId="af8">
    <w:name w:val="No Spacing"/>
    <w:uiPriority w:val="1"/>
    <w:qFormat/>
    <w:rsid w:val="00B022EE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BD76-077D-4FAD-B35E-7703931F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70</cp:revision>
  <cp:lastPrinted>2024-02-07T12:22:00Z</cp:lastPrinted>
  <dcterms:created xsi:type="dcterms:W3CDTF">2023-09-21T13:54:00Z</dcterms:created>
  <dcterms:modified xsi:type="dcterms:W3CDTF">2024-03-04T11:25:00Z</dcterms:modified>
</cp:coreProperties>
</file>